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935" w:rsidRPr="00375C23" w:rsidRDefault="00945935" w:rsidP="00945935">
      <w:pPr>
        <w:spacing w:after="240"/>
        <w:jc w:val="center"/>
        <w:rPr>
          <w:rFonts w:asciiTheme="minorHAnsi" w:hAnsiTheme="minorHAnsi"/>
          <w:b/>
          <w:sz w:val="22"/>
          <w:szCs w:val="22"/>
        </w:rPr>
      </w:pPr>
      <w:r w:rsidRPr="00375C23">
        <w:rPr>
          <w:rFonts w:asciiTheme="minorHAnsi" w:hAnsiTheme="minorHAnsi"/>
          <w:b/>
          <w:sz w:val="22"/>
          <w:szCs w:val="22"/>
        </w:rPr>
        <w:t>Regulamin Dyktanda „</w:t>
      </w:r>
      <w:proofErr w:type="spellStart"/>
      <w:r w:rsidRPr="00375C23">
        <w:rPr>
          <w:rFonts w:asciiTheme="minorHAnsi" w:hAnsiTheme="minorHAnsi"/>
          <w:b/>
          <w:sz w:val="22"/>
          <w:szCs w:val="22"/>
        </w:rPr>
        <w:t>Jasielszczyzna</w:t>
      </w:r>
      <w:proofErr w:type="spellEnd"/>
      <w:r w:rsidRPr="00375C23">
        <w:rPr>
          <w:rFonts w:asciiTheme="minorHAnsi" w:hAnsiTheme="minorHAnsi"/>
          <w:b/>
          <w:sz w:val="22"/>
          <w:szCs w:val="22"/>
        </w:rPr>
        <w:t xml:space="preserve"> zna polszczyznę</w:t>
      </w:r>
      <w:r w:rsidRPr="00375C23">
        <w:rPr>
          <w:rStyle w:val="Pogrubienie"/>
          <w:rFonts w:asciiTheme="minorHAnsi" w:hAnsiTheme="minorHAnsi"/>
          <w:b w:val="0"/>
          <w:sz w:val="22"/>
          <w:szCs w:val="22"/>
        </w:rPr>
        <w:t xml:space="preserve">” </w:t>
      </w:r>
      <w:r w:rsidRPr="00CD3C66">
        <w:rPr>
          <w:rStyle w:val="Pogrubienie"/>
          <w:rFonts w:asciiTheme="minorHAnsi" w:hAnsiTheme="minorHAnsi"/>
          <w:sz w:val="22"/>
          <w:szCs w:val="22"/>
        </w:rPr>
        <w:t>– edycja 2013</w:t>
      </w:r>
    </w:p>
    <w:p w:rsidR="009521F8" w:rsidRDefault="00945935" w:rsidP="00945935">
      <w:pPr>
        <w:spacing w:after="240"/>
        <w:rPr>
          <w:rFonts w:asciiTheme="minorHAnsi" w:hAnsiTheme="minorHAnsi"/>
          <w:sz w:val="22"/>
          <w:szCs w:val="22"/>
        </w:rPr>
      </w:pPr>
      <w:r w:rsidRPr="00375C23">
        <w:rPr>
          <w:rFonts w:asciiTheme="minorHAnsi" w:hAnsiTheme="minorHAnsi"/>
          <w:sz w:val="22"/>
          <w:szCs w:val="22"/>
        </w:rPr>
        <w:t xml:space="preserve">1. </w:t>
      </w:r>
      <w:r w:rsidRPr="00375C23">
        <w:rPr>
          <w:rStyle w:val="Pogrubienie"/>
          <w:rFonts w:asciiTheme="minorHAnsi" w:hAnsiTheme="minorHAnsi"/>
          <w:sz w:val="22"/>
          <w:szCs w:val="22"/>
        </w:rPr>
        <w:t>Organizatorzy</w:t>
      </w:r>
      <w:r w:rsidRPr="00375C23">
        <w:rPr>
          <w:rFonts w:asciiTheme="minorHAnsi" w:hAnsiTheme="minorHAnsi"/>
          <w:sz w:val="22"/>
          <w:szCs w:val="22"/>
        </w:rPr>
        <w:br/>
        <w:t xml:space="preserve">Organizatorem </w:t>
      </w:r>
      <w:r w:rsidR="00CD3C66">
        <w:rPr>
          <w:rFonts w:asciiTheme="minorHAnsi" w:hAnsiTheme="minorHAnsi"/>
          <w:sz w:val="22"/>
          <w:szCs w:val="22"/>
        </w:rPr>
        <w:t>d</w:t>
      </w:r>
      <w:r w:rsidRPr="00375C23">
        <w:rPr>
          <w:rFonts w:asciiTheme="minorHAnsi" w:hAnsiTheme="minorHAnsi"/>
          <w:sz w:val="22"/>
          <w:szCs w:val="22"/>
        </w:rPr>
        <w:t>yktanda „</w:t>
      </w:r>
      <w:proofErr w:type="spellStart"/>
      <w:r w:rsidRPr="00375C23">
        <w:rPr>
          <w:rFonts w:asciiTheme="minorHAnsi" w:hAnsiTheme="minorHAnsi"/>
          <w:sz w:val="22"/>
          <w:szCs w:val="22"/>
        </w:rPr>
        <w:t>Jasielszczyzna</w:t>
      </w:r>
      <w:proofErr w:type="spellEnd"/>
      <w:r w:rsidRPr="00375C23">
        <w:rPr>
          <w:rFonts w:asciiTheme="minorHAnsi" w:hAnsiTheme="minorHAnsi"/>
          <w:sz w:val="22"/>
          <w:szCs w:val="22"/>
        </w:rPr>
        <w:t xml:space="preserve"> zna polszczyznę</w:t>
      </w:r>
      <w:r w:rsidRPr="00375C23">
        <w:rPr>
          <w:rStyle w:val="Pogrubienie"/>
          <w:rFonts w:asciiTheme="minorHAnsi" w:hAnsiTheme="minorHAnsi"/>
          <w:sz w:val="22"/>
          <w:szCs w:val="22"/>
        </w:rPr>
        <w:t>”</w:t>
      </w:r>
      <w:r w:rsidRPr="00375C23">
        <w:rPr>
          <w:rFonts w:asciiTheme="minorHAnsi" w:hAnsiTheme="minorHAnsi"/>
          <w:sz w:val="22"/>
          <w:szCs w:val="22"/>
        </w:rPr>
        <w:t xml:space="preserve"> jest Miejska Biblioteka Publiczna w Jaśle, zwana dalej organizatorem.</w:t>
      </w:r>
      <w:r w:rsidRPr="00375C23">
        <w:rPr>
          <w:rFonts w:asciiTheme="minorHAnsi" w:hAnsiTheme="minorHAnsi"/>
          <w:sz w:val="22"/>
          <w:szCs w:val="22"/>
        </w:rPr>
        <w:br/>
        <w:t xml:space="preserve">Dyktando jest elementem projektu „POLSKI! PO-WIEDZ TO!” realizowanego w Miejskiej Bibliotece Publicznej w Jaśle, dofinansowanego ze środków Narodowego Centrum Kultury w ramach programu „Ojczysty – dodaj do ulubionych”. </w:t>
      </w:r>
      <w:r w:rsidRPr="00375C23">
        <w:rPr>
          <w:rFonts w:asciiTheme="minorHAnsi" w:hAnsiTheme="minorHAnsi"/>
          <w:sz w:val="22"/>
          <w:szCs w:val="22"/>
        </w:rPr>
        <w:br/>
      </w:r>
    </w:p>
    <w:p w:rsidR="00945935" w:rsidRPr="00375C23" w:rsidRDefault="00945935" w:rsidP="00945935">
      <w:pPr>
        <w:spacing w:after="240"/>
        <w:rPr>
          <w:rFonts w:asciiTheme="minorHAnsi" w:hAnsiTheme="minorHAnsi"/>
          <w:sz w:val="22"/>
          <w:szCs w:val="22"/>
        </w:rPr>
      </w:pPr>
      <w:r w:rsidRPr="00375C23">
        <w:rPr>
          <w:rFonts w:asciiTheme="minorHAnsi" w:hAnsiTheme="minorHAnsi"/>
          <w:sz w:val="22"/>
          <w:szCs w:val="22"/>
        </w:rPr>
        <w:t xml:space="preserve">2. </w:t>
      </w:r>
      <w:r w:rsidRPr="00375C23">
        <w:rPr>
          <w:rStyle w:val="Pogrubienie"/>
          <w:rFonts w:asciiTheme="minorHAnsi" w:hAnsiTheme="minorHAnsi"/>
          <w:sz w:val="22"/>
          <w:szCs w:val="22"/>
        </w:rPr>
        <w:t>Zasady uczestnictwa</w:t>
      </w:r>
      <w:r w:rsidRPr="00375C23">
        <w:rPr>
          <w:rFonts w:asciiTheme="minorHAnsi" w:hAnsiTheme="minorHAnsi"/>
          <w:sz w:val="22"/>
          <w:szCs w:val="22"/>
        </w:rPr>
        <w:br/>
        <w:t xml:space="preserve">a) W </w:t>
      </w:r>
      <w:r w:rsidR="00375C23">
        <w:rPr>
          <w:rFonts w:asciiTheme="minorHAnsi" w:hAnsiTheme="minorHAnsi"/>
          <w:sz w:val="22"/>
          <w:szCs w:val="22"/>
        </w:rPr>
        <w:t>d</w:t>
      </w:r>
      <w:r w:rsidRPr="00375C23">
        <w:rPr>
          <w:rStyle w:val="Pogrubienie"/>
          <w:rFonts w:asciiTheme="minorHAnsi" w:hAnsiTheme="minorHAnsi"/>
          <w:b w:val="0"/>
          <w:sz w:val="22"/>
          <w:szCs w:val="22"/>
        </w:rPr>
        <w:t>yktandzie</w:t>
      </w:r>
      <w:r w:rsidRPr="00375C23">
        <w:rPr>
          <w:rFonts w:asciiTheme="minorHAnsi" w:hAnsiTheme="minorHAnsi"/>
          <w:sz w:val="22"/>
          <w:szCs w:val="22"/>
        </w:rPr>
        <w:t xml:space="preserve"> mogą uczestniczyć osoby  powyżej 10 roku życia (od 4 klasy szkoły podstawowej).</w:t>
      </w:r>
      <w:r w:rsidRPr="00375C23">
        <w:rPr>
          <w:rFonts w:asciiTheme="minorHAnsi" w:hAnsiTheme="minorHAnsi"/>
          <w:sz w:val="22"/>
          <w:szCs w:val="22"/>
        </w:rPr>
        <w:br/>
      </w:r>
      <w:r w:rsidRPr="00375C23">
        <w:rPr>
          <w:rFonts w:asciiTheme="minorHAnsi" w:hAnsiTheme="minorHAnsi"/>
          <w:sz w:val="22"/>
          <w:szCs w:val="22"/>
        </w:rPr>
        <w:br/>
        <w:t>b) Osoby uczestniczące zostaną podzielone na grupy:</w:t>
      </w:r>
    </w:p>
    <w:p w:rsidR="00945935" w:rsidRPr="00375C23" w:rsidRDefault="00945935" w:rsidP="00945935">
      <w:pPr>
        <w:ind w:firstLine="708"/>
        <w:rPr>
          <w:rFonts w:asciiTheme="minorHAnsi" w:hAnsiTheme="minorHAnsi"/>
          <w:sz w:val="22"/>
          <w:szCs w:val="22"/>
        </w:rPr>
      </w:pPr>
      <w:r w:rsidRPr="00375C23">
        <w:rPr>
          <w:rFonts w:asciiTheme="minorHAnsi" w:hAnsiTheme="minorHAnsi"/>
          <w:sz w:val="22"/>
          <w:szCs w:val="22"/>
        </w:rPr>
        <w:t xml:space="preserve">-uczniowie klas 4-6 szkół podstawowych, </w:t>
      </w:r>
    </w:p>
    <w:p w:rsidR="00945935" w:rsidRPr="00375C23" w:rsidRDefault="00945935" w:rsidP="00945935">
      <w:pPr>
        <w:ind w:firstLine="708"/>
        <w:rPr>
          <w:rFonts w:asciiTheme="minorHAnsi" w:hAnsiTheme="minorHAnsi"/>
          <w:sz w:val="22"/>
          <w:szCs w:val="22"/>
        </w:rPr>
      </w:pPr>
      <w:r w:rsidRPr="00375C23">
        <w:rPr>
          <w:rFonts w:asciiTheme="minorHAnsi" w:hAnsiTheme="minorHAnsi"/>
          <w:sz w:val="22"/>
          <w:szCs w:val="22"/>
        </w:rPr>
        <w:t xml:space="preserve">-gimnazjaliści, </w:t>
      </w:r>
    </w:p>
    <w:p w:rsidR="00945935" w:rsidRPr="00375C23" w:rsidRDefault="00945935" w:rsidP="00945935">
      <w:pPr>
        <w:ind w:firstLine="708"/>
        <w:rPr>
          <w:rFonts w:asciiTheme="minorHAnsi" w:hAnsiTheme="minorHAnsi"/>
          <w:sz w:val="22"/>
          <w:szCs w:val="22"/>
        </w:rPr>
      </w:pPr>
      <w:r w:rsidRPr="00375C23">
        <w:rPr>
          <w:rFonts w:asciiTheme="minorHAnsi" w:hAnsiTheme="minorHAnsi"/>
          <w:sz w:val="22"/>
          <w:szCs w:val="22"/>
        </w:rPr>
        <w:t>-uczniowie szkół ponadgimnazjalnych</w:t>
      </w:r>
      <w:r w:rsidR="001F62FA">
        <w:rPr>
          <w:rFonts w:asciiTheme="minorHAnsi" w:hAnsiTheme="minorHAnsi"/>
          <w:sz w:val="22"/>
          <w:szCs w:val="22"/>
        </w:rPr>
        <w:t>,</w:t>
      </w:r>
    </w:p>
    <w:p w:rsidR="00945935" w:rsidRPr="00375C23" w:rsidRDefault="00945935" w:rsidP="00375C23">
      <w:pPr>
        <w:ind w:firstLine="708"/>
        <w:rPr>
          <w:rFonts w:asciiTheme="minorHAnsi" w:hAnsiTheme="minorHAnsi"/>
          <w:sz w:val="22"/>
          <w:szCs w:val="22"/>
        </w:rPr>
      </w:pPr>
      <w:r w:rsidRPr="00375C23">
        <w:rPr>
          <w:rFonts w:asciiTheme="minorHAnsi" w:hAnsiTheme="minorHAnsi"/>
          <w:sz w:val="22"/>
          <w:szCs w:val="22"/>
        </w:rPr>
        <w:t>-osoby dorosłe.</w:t>
      </w:r>
    </w:p>
    <w:p w:rsidR="00375C23" w:rsidRPr="00375C23" w:rsidRDefault="00375C23" w:rsidP="00375C23">
      <w:pPr>
        <w:ind w:firstLine="708"/>
        <w:rPr>
          <w:rFonts w:asciiTheme="minorHAnsi" w:hAnsiTheme="minorHAnsi"/>
          <w:sz w:val="22"/>
          <w:szCs w:val="22"/>
        </w:rPr>
      </w:pPr>
    </w:p>
    <w:p w:rsidR="00945935" w:rsidRPr="00375C23" w:rsidRDefault="00945935" w:rsidP="00945935">
      <w:pPr>
        <w:spacing w:after="240"/>
        <w:rPr>
          <w:rFonts w:asciiTheme="minorHAnsi" w:hAnsiTheme="minorHAnsi"/>
          <w:sz w:val="22"/>
          <w:szCs w:val="22"/>
        </w:rPr>
      </w:pPr>
      <w:r w:rsidRPr="00375C23">
        <w:rPr>
          <w:rFonts w:asciiTheme="minorHAnsi" w:hAnsiTheme="minorHAnsi"/>
          <w:sz w:val="22"/>
          <w:szCs w:val="22"/>
        </w:rPr>
        <w:t>c) Nabór uczniów odbywa się poprzez zgłoszenia ze szkół biorących udział w projekcie „U-MÓWMY SIĘ NA...POLSKI!”</w:t>
      </w:r>
    </w:p>
    <w:p w:rsidR="00945935" w:rsidRPr="00375C23" w:rsidRDefault="00945935" w:rsidP="00945935">
      <w:pPr>
        <w:spacing w:after="240"/>
        <w:rPr>
          <w:rFonts w:asciiTheme="minorHAnsi" w:hAnsiTheme="minorHAnsi"/>
          <w:sz w:val="22"/>
          <w:szCs w:val="22"/>
        </w:rPr>
      </w:pPr>
      <w:r w:rsidRPr="00375C23">
        <w:rPr>
          <w:rFonts w:asciiTheme="minorHAnsi" w:hAnsiTheme="minorHAnsi"/>
          <w:sz w:val="22"/>
          <w:szCs w:val="22"/>
        </w:rPr>
        <w:t xml:space="preserve">d) Warunkiem uczestnictwa w </w:t>
      </w:r>
      <w:r w:rsidR="00375C23">
        <w:rPr>
          <w:rFonts w:asciiTheme="minorHAnsi" w:hAnsiTheme="minorHAnsi"/>
          <w:sz w:val="22"/>
          <w:szCs w:val="22"/>
        </w:rPr>
        <w:t>d</w:t>
      </w:r>
      <w:r w:rsidRPr="00375C23">
        <w:rPr>
          <w:rStyle w:val="Pogrubienie"/>
          <w:rFonts w:asciiTheme="minorHAnsi" w:hAnsiTheme="minorHAnsi"/>
          <w:b w:val="0"/>
          <w:sz w:val="22"/>
          <w:szCs w:val="22"/>
        </w:rPr>
        <w:t>yktandzie osób dorosłych</w:t>
      </w:r>
      <w:r w:rsidRPr="00375C23">
        <w:rPr>
          <w:rFonts w:asciiTheme="minorHAnsi" w:hAnsiTheme="minorHAnsi"/>
          <w:sz w:val="22"/>
          <w:szCs w:val="22"/>
        </w:rPr>
        <w:t xml:space="preserve"> jest zgłosz</w:t>
      </w:r>
      <w:r w:rsidR="00DB2E6B">
        <w:rPr>
          <w:rFonts w:asciiTheme="minorHAnsi" w:hAnsiTheme="minorHAnsi"/>
          <w:sz w:val="22"/>
          <w:szCs w:val="22"/>
        </w:rPr>
        <w:t xml:space="preserve">enie się drogą mailową na adres </w:t>
      </w:r>
      <w:hyperlink r:id="rId5" w:history="1">
        <w:r w:rsidR="00DB2E6B" w:rsidRPr="00090A1A">
          <w:rPr>
            <w:rStyle w:val="Hipercze"/>
            <w:rFonts w:asciiTheme="minorHAnsi" w:hAnsiTheme="minorHAnsi"/>
            <w:sz w:val="22"/>
            <w:szCs w:val="22"/>
          </w:rPr>
          <w:t>czytelnia@mbp.jaslo.pl</w:t>
        </w:r>
      </w:hyperlink>
      <w:r w:rsidR="00DB2E6B">
        <w:rPr>
          <w:rFonts w:asciiTheme="minorHAnsi" w:hAnsiTheme="minorHAnsi"/>
          <w:sz w:val="22"/>
          <w:szCs w:val="22"/>
        </w:rPr>
        <w:t xml:space="preserve"> </w:t>
      </w:r>
      <w:r w:rsidRPr="00375C23">
        <w:rPr>
          <w:rFonts w:asciiTheme="minorHAnsi" w:hAnsiTheme="minorHAnsi"/>
          <w:sz w:val="22"/>
          <w:szCs w:val="22"/>
        </w:rPr>
        <w:t xml:space="preserve">lub osobiście w </w:t>
      </w:r>
      <w:r w:rsidR="00D155ED">
        <w:rPr>
          <w:rFonts w:asciiTheme="minorHAnsi" w:hAnsiTheme="minorHAnsi"/>
          <w:sz w:val="22"/>
          <w:szCs w:val="22"/>
        </w:rPr>
        <w:t>Czytelni Głównej Miejskiej Biblioteki</w:t>
      </w:r>
      <w:r w:rsidRPr="00375C23">
        <w:rPr>
          <w:rFonts w:asciiTheme="minorHAnsi" w:hAnsiTheme="minorHAnsi"/>
          <w:sz w:val="22"/>
          <w:szCs w:val="22"/>
        </w:rPr>
        <w:t xml:space="preserve"> Publicznej w Jaśle</w:t>
      </w:r>
      <w:r w:rsidR="00DB2E6B">
        <w:rPr>
          <w:rFonts w:asciiTheme="minorHAnsi" w:hAnsiTheme="minorHAnsi"/>
          <w:sz w:val="22"/>
          <w:szCs w:val="22"/>
        </w:rPr>
        <w:t>, przy ul. Kołłątaja 1</w:t>
      </w:r>
      <w:r w:rsidRPr="00375C23">
        <w:rPr>
          <w:rFonts w:asciiTheme="minorHAnsi" w:hAnsiTheme="minorHAnsi"/>
          <w:sz w:val="22"/>
          <w:szCs w:val="22"/>
        </w:rPr>
        <w:t>.</w:t>
      </w:r>
    </w:p>
    <w:p w:rsidR="00945935" w:rsidRPr="00375C23" w:rsidRDefault="00945935" w:rsidP="00945935">
      <w:pPr>
        <w:pStyle w:val="NormalnyWeb"/>
        <w:rPr>
          <w:rFonts w:asciiTheme="minorHAnsi" w:hAnsiTheme="minorHAnsi"/>
          <w:color w:val="000000"/>
          <w:sz w:val="22"/>
          <w:szCs w:val="22"/>
        </w:rPr>
      </w:pPr>
      <w:r w:rsidRPr="00375C23">
        <w:rPr>
          <w:rFonts w:asciiTheme="minorHAnsi" w:hAnsiTheme="minorHAnsi"/>
          <w:sz w:val="22"/>
          <w:szCs w:val="22"/>
        </w:rPr>
        <w:t xml:space="preserve">e) Organizator gwarantuje udział w </w:t>
      </w:r>
      <w:r w:rsidR="00375C23">
        <w:rPr>
          <w:rFonts w:asciiTheme="minorHAnsi" w:hAnsiTheme="minorHAnsi"/>
          <w:sz w:val="22"/>
          <w:szCs w:val="22"/>
        </w:rPr>
        <w:t>d</w:t>
      </w:r>
      <w:r w:rsidRPr="00375C23">
        <w:rPr>
          <w:rFonts w:asciiTheme="minorHAnsi" w:hAnsiTheme="minorHAnsi"/>
          <w:sz w:val="22"/>
          <w:szCs w:val="22"/>
        </w:rPr>
        <w:t>yktandzie 1</w:t>
      </w:r>
      <w:r w:rsidR="00375C23" w:rsidRPr="00375C23">
        <w:rPr>
          <w:rFonts w:asciiTheme="minorHAnsi" w:hAnsiTheme="minorHAnsi"/>
          <w:sz w:val="22"/>
          <w:szCs w:val="22"/>
        </w:rPr>
        <w:t>5</w:t>
      </w:r>
      <w:r w:rsidRPr="00375C23">
        <w:rPr>
          <w:rFonts w:asciiTheme="minorHAnsi" w:hAnsiTheme="minorHAnsi"/>
          <w:sz w:val="22"/>
          <w:szCs w:val="22"/>
        </w:rPr>
        <w:t xml:space="preserve">0 osobom, które jako pierwsze zgłoszą chęć przystąpienia do konkursu. </w:t>
      </w:r>
      <w:r w:rsidRPr="00375C23">
        <w:rPr>
          <w:rFonts w:asciiTheme="minorHAnsi" w:hAnsiTheme="minorHAnsi"/>
          <w:sz w:val="22"/>
          <w:szCs w:val="22"/>
        </w:rPr>
        <w:br/>
      </w:r>
      <w:r w:rsidRPr="00375C23">
        <w:rPr>
          <w:rFonts w:asciiTheme="minorHAnsi" w:hAnsiTheme="minorHAnsi"/>
          <w:sz w:val="22"/>
          <w:szCs w:val="22"/>
        </w:rPr>
        <w:br/>
        <w:t xml:space="preserve">f) Uczestnik, przystępując do </w:t>
      </w:r>
      <w:r w:rsidR="00375C23">
        <w:rPr>
          <w:rFonts w:asciiTheme="minorHAnsi" w:hAnsiTheme="minorHAnsi"/>
          <w:sz w:val="22"/>
          <w:szCs w:val="22"/>
        </w:rPr>
        <w:t>d</w:t>
      </w:r>
      <w:r w:rsidRPr="00375C23">
        <w:rPr>
          <w:rFonts w:asciiTheme="minorHAnsi" w:hAnsiTheme="minorHAnsi"/>
          <w:sz w:val="22"/>
          <w:szCs w:val="22"/>
        </w:rPr>
        <w:t>yktanda i podając swoje dane osobowe, wyraża zgodę na ich przetwarzanie przez Miejską Bibliotekę Publiczną w Jaśle w celu dokumentacji i rozliczenia konkursu (zgodnie z ustawą o ochronie danych osobowych z dnia 29.08.1997 z późniejszymi zmianami Dz. U. 133/97).</w:t>
      </w:r>
      <w:r w:rsidRPr="00375C23">
        <w:rPr>
          <w:rFonts w:asciiTheme="minorHAnsi" w:hAnsiTheme="minorHAnsi"/>
          <w:sz w:val="22"/>
          <w:szCs w:val="22"/>
        </w:rPr>
        <w:br/>
      </w:r>
      <w:r w:rsidRPr="00375C23">
        <w:rPr>
          <w:rFonts w:asciiTheme="minorHAnsi" w:hAnsiTheme="minorHAnsi"/>
          <w:sz w:val="22"/>
          <w:szCs w:val="22"/>
        </w:rPr>
        <w:br/>
        <w:t xml:space="preserve">g) Każdy z uczestników </w:t>
      </w:r>
      <w:r w:rsidR="00375C23">
        <w:rPr>
          <w:rFonts w:asciiTheme="minorHAnsi" w:hAnsiTheme="minorHAnsi"/>
          <w:sz w:val="22"/>
          <w:szCs w:val="22"/>
        </w:rPr>
        <w:t>d</w:t>
      </w:r>
      <w:r w:rsidRPr="00375C23">
        <w:rPr>
          <w:rFonts w:asciiTheme="minorHAnsi" w:hAnsiTheme="minorHAnsi"/>
          <w:sz w:val="22"/>
          <w:szCs w:val="22"/>
        </w:rPr>
        <w:t>yktanda wyraża nieodwołalną zgodę na bezpłatne zarejestrowanie w czasie konkursu, utrwalenie na nośnikach audiowizualnych jego wizerunku i danych w materiałach wydawanych i rozpowszechnianych publicznie i niepublicznie, w każdej formie i technice, w nieograniczonym czasem i przestrzenią polu eksploatacji, służące pośrednio lub bezpośrednio promocji konkursu.</w:t>
      </w:r>
      <w:r w:rsidRPr="00375C23">
        <w:rPr>
          <w:rFonts w:asciiTheme="minorHAnsi" w:hAnsiTheme="minorHAnsi"/>
          <w:sz w:val="22"/>
          <w:szCs w:val="22"/>
        </w:rPr>
        <w:br/>
      </w:r>
      <w:r w:rsidRPr="00375C23">
        <w:rPr>
          <w:rFonts w:asciiTheme="minorHAnsi" w:hAnsiTheme="minorHAnsi"/>
          <w:sz w:val="22"/>
          <w:szCs w:val="22"/>
        </w:rPr>
        <w:br/>
        <w:t xml:space="preserve">3. </w:t>
      </w:r>
      <w:r w:rsidRPr="00375C23">
        <w:rPr>
          <w:rStyle w:val="Pogrubienie"/>
          <w:rFonts w:asciiTheme="minorHAnsi" w:hAnsiTheme="minorHAnsi"/>
          <w:sz w:val="22"/>
          <w:szCs w:val="22"/>
        </w:rPr>
        <w:t>Jury</w:t>
      </w:r>
      <w:r w:rsidRPr="00375C23">
        <w:rPr>
          <w:rFonts w:asciiTheme="minorHAnsi" w:hAnsiTheme="minorHAnsi"/>
          <w:sz w:val="22"/>
          <w:szCs w:val="22"/>
        </w:rPr>
        <w:br/>
        <w:t>a) Nad p</w:t>
      </w:r>
      <w:r w:rsidR="00D155ED">
        <w:rPr>
          <w:rFonts w:asciiTheme="minorHAnsi" w:hAnsiTheme="minorHAnsi"/>
          <w:sz w:val="22"/>
          <w:szCs w:val="22"/>
        </w:rPr>
        <w:t xml:space="preserve">rzebiegiem Dyktanda czuwa Jury </w:t>
      </w:r>
      <w:r w:rsidRPr="00375C23">
        <w:rPr>
          <w:rFonts w:asciiTheme="minorHAnsi" w:hAnsiTheme="minorHAnsi"/>
          <w:sz w:val="22"/>
          <w:szCs w:val="22"/>
        </w:rPr>
        <w:t xml:space="preserve">pod przewodnictwem Aleksandry </w:t>
      </w:r>
      <w:proofErr w:type="spellStart"/>
      <w:r w:rsidRPr="00375C23">
        <w:rPr>
          <w:rFonts w:asciiTheme="minorHAnsi" w:hAnsiTheme="minorHAnsi"/>
          <w:sz w:val="22"/>
          <w:szCs w:val="22"/>
        </w:rPr>
        <w:t>Dacyl</w:t>
      </w:r>
      <w:proofErr w:type="spellEnd"/>
      <w:r w:rsidRPr="00375C23">
        <w:rPr>
          <w:rFonts w:asciiTheme="minorHAnsi" w:hAnsiTheme="minorHAnsi"/>
          <w:sz w:val="22"/>
          <w:szCs w:val="22"/>
        </w:rPr>
        <w:t xml:space="preserve">, </w:t>
      </w:r>
      <w:r w:rsidR="00ED3718">
        <w:rPr>
          <w:rFonts w:asciiTheme="minorHAnsi" w:hAnsiTheme="minorHAnsi"/>
          <w:sz w:val="22"/>
          <w:szCs w:val="22"/>
        </w:rPr>
        <w:t>nauczyciela polonisty.</w:t>
      </w:r>
      <w:r w:rsidRPr="00375C23">
        <w:rPr>
          <w:rFonts w:asciiTheme="minorHAnsi" w:hAnsiTheme="minorHAnsi"/>
          <w:sz w:val="22"/>
          <w:szCs w:val="22"/>
        </w:rPr>
        <w:br/>
        <w:t xml:space="preserve">b) Członkowie Jury zajmują się w szczególności prawidłowym przebiegiem </w:t>
      </w:r>
      <w:r w:rsidR="00375C23">
        <w:rPr>
          <w:rStyle w:val="Pogrubienie"/>
          <w:rFonts w:asciiTheme="minorHAnsi" w:hAnsiTheme="minorHAnsi"/>
          <w:b w:val="0"/>
          <w:sz w:val="22"/>
          <w:szCs w:val="22"/>
        </w:rPr>
        <w:t>d</w:t>
      </w:r>
      <w:r w:rsidRPr="00375C23">
        <w:rPr>
          <w:rStyle w:val="Pogrubienie"/>
          <w:rFonts w:asciiTheme="minorHAnsi" w:hAnsiTheme="minorHAnsi"/>
          <w:b w:val="0"/>
          <w:sz w:val="22"/>
          <w:szCs w:val="22"/>
        </w:rPr>
        <w:t>yktanda</w:t>
      </w:r>
      <w:r w:rsidRPr="00375C23">
        <w:rPr>
          <w:rFonts w:asciiTheme="minorHAnsi" w:hAnsiTheme="minorHAnsi"/>
          <w:sz w:val="22"/>
          <w:szCs w:val="22"/>
        </w:rPr>
        <w:t xml:space="preserve">, ogłaszaniem listy nagrodzonych, interpretacją postanowień niniejszego Regulaminu oraz rozstrzyganiem sporów związanych z przebiegiem </w:t>
      </w:r>
      <w:r w:rsidR="00375C23">
        <w:rPr>
          <w:rStyle w:val="Pogrubienie"/>
          <w:rFonts w:asciiTheme="minorHAnsi" w:hAnsiTheme="minorHAnsi"/>
          <w:b w:val="0"/>
          <w:sz w:val="22"/>
          <w:szCs w:val="22"/>
        </w:rPr>
        <w:t>d</w:t>
      </w:r>
      <w:r w:rsidRPr="00375C23">
        <w:rPr>
          <w:rStyle w:val="Pogrubienie"/>
          <w:rFonts w:asciiTheme="minorHAnsi" w:hAnsiTheme="minorHAnsi"/>
          <w:b w:val="0"/>
          <w:sz w:val="22"/>
          <w:szCs w:val="22"/>
        </w:rPr>
        <w:t>yktanda</w:t>
      </w:r>
      <w:r w:rsidRPr="00375C23">
        <w:rPr>
          <w:rFonts w:asciiTheme="minorHAnsi" w:hAnsiTheme="minorHAnsi"/>
          <w:sz w:val="22"/>
          <w:szCs w:val="22"/>
        </w:rPr>
        <w:t>.</w:t>
      </w:r>
      <w:r w:rsidRPr="00375C23">
        <w:rPr>
          <w:rFonts w:asciiTheme="minorHAnsi" w:hAnsiTheme="minorHAnsi"/>
          <w:sz w:val="22"/>
          <w:szCs w:val="22"/>
        </w:rPr>
        <w:br/>
      </w:r>
      <w:r w:rsidRPr="00375C23">
        <w:rPr>
          <w:rFonts w:asciiTheme="minorHAnsi" w:hAnsiTheme="minorHAnsi"/>
          <w:sz w:val="22"/>
          <w:szCs w:val="22"/>
        </w:rPr>
        <w:br/>
        <w:t>c) Jury zobowiązane jest do zachowania bezstronności podczas oceny poszczególnych prac.</w:t>
      </w:r>
      <w:r w:rsidRPr="00375C23">
        <w:rPr>
          <w:rFonts w:asciiTheme="minorHAnsi" w:hAnsiTheme="minorHAnsi"/>
          <w:sz w:val="22"/>
          <w:szCs w:val="22"/>
        </w:rPr>
        <w:br/>
      </w:r>
      <w:r w:rsidRPr="00375C23">
        <w:rPr>
          <w:rFonts w:asciiTheme="minorHAnsi" w:hAnsiTheme="minorHAnsi"/>
          <w:sz w:val="22"/>
          <w:szCs w:val="22"/>
        </w:rPr>
        <w:br/>
        <w:t xml:space="preserve">4. </w:t>
      </w:r>
      <w:r w:rsidRPr="00375C23">
        <w:rPr>
          <w:rStyle w:val="Pogrubienie"/>
          <w:rFonts w:asciiTheme="minorHAnsi" w:hAnsiTheme="minorHAnsi"/>
          <w:sz w:val="22"/>
          <w:szCs w:val="22"/>
        </w:rPr>
        <w:t>Przebieg dyktanda</w:t>
      </w:r>
      <w:r w:rsidRPr="00375C23">
        <w:rPr>
          <w:rFonts w:asciiTheme="minorHAnsi" w:hAnsiTheme="minorHAnsi"/>
          <w:sz w:val="22"/>
          <w:szCs w:val="22"/>
        </w:rPr>
        <w:br/>
        <w:t xml:space="preserve">a) Konkurs odbędzie się w sali widowiskowej Jasielskiego Domu Kultury 29 października 2013 r. </w:t>
      </w:r>
      <w:r w:rsidR="001F62FA">
        <w:rPr>
          <w:rFonts w:asciiTheme="minorHAnsi" w:hAnsiTheme="minorHAnsi"/>
          <w:sz w:val="22"/>
          <w:szCs w:val="22"/>
        </w:rPr>
        <w:br/>
      </w:r>
      <w:r w:rsidRPr="00375C23">
        <w:rPr>
          <w:rFonts w:asciiTheme="minorHAnsi" w:hAnsiTheme="minorHAnsi"/>
          <w:sz w:val="22"/>
          <w:szCs w:val="22"/>
        </w:rPr>
        <w:t>o 10:00</w:t>
      </w:r>
      <w:r w:rsidR="00ED3718">
        <w:rPr>
          <w:rFonts w:asciiTheme="minorHAnsi" w:hAnsiTheme="minorHAnsi"/>
          <w:sz w:val="22"/>
          <w:szCs w:val="22"/>
        </w:rPr>
        <w:t>.</w:t>
      </w:r>
      <w:r w:rsidRPr="00375C23">
        <w:rPr>
          <w:rFonts w:asciiTheme="minorHAnsi" w:hAnsiTheme="minorHAnsi"/>
          <w:sz w:val="22"/>
          <w:szCs w:val="22"/>
        </w:rPr>
        <w:br/>
      </w:r>
      <w:r w:rsidRPr="00375C23">
        <w:rPr>
          <w:rFonts w:asciiTheme="minorHAnsi" w:hAnsiTheme="minorHAnsi"/>
          <w:sz w:val="22"/>
          <w:szCs w:val="22"/>
        </w:rPr>
        <w:br/>
        <w:t>b) Podczas pisania tekstu dyktanda uczestnikom nie wolno korzystać z żadnych pomocy naukowych, porozumiewać się między sobą, opuszczać sali przed zebraniem prac, korzystać z wszelkich urządzeń elektronicznych (telefonów komórkowych, notesów, laptopów itp.), słowników.</w:t>
      </w:r>
      <w:r w:rsidRPr="00375C23">
        <w:rPr>
          <w:rFonts w:asciiTheme="minorHAnsi" w:hAnsiTheme="minorHAnsi"/>
          <w:sz w:val="22"/>
          <w:szCs w:val="22"/>
        </w:rPr>
        <w:br/>
      </w:r>
      <w:r w:rsidRPr="00375C23">
        <w:rPr>
          <w:rFonts w:asciiTheme="minorHAnsi" w:hAnsiTheme="minorHAnsi"/>
          <w:sz w:val="22"/>
          <w:szCs w:val="22"/>
        </w:rPr>
        <w:lastRenderedPageBreak/>
        <w:br/>
        <w:t>c) Nie wolno dyktowanego tekstu pisać wersalikami, czyli wielkimi literami drukowanymi.</w:t>
      </w:r>
      <w:r w:rsidRPr="00375C23">
        <w:rPr>
          <w:rFonts w:asciiTheme="minorHAnsi" w:hAnsiTheme="minorHAnsi"/>
          <w:sz w:val="22"/>
          <w:szCs w:val="22"/>
        </w:rPr>
        <w:br/>
      </w:r>
      <w:r w:rsidRPr="00375C23">
        <w:rPr>
          <w:rFonts w:asciiTheme="minorHAnsi" w:hAnsiTheme="minorHAnsi"/>
          <w:sz w:val="22"/>
          <w:szCs w:val="22"/>
        </w:rPr>
        <w:br/>
        <w:t>d) Nie wolno dyktowanego tekstu pisać przez kalkę lub kopiować w inny sposób.</w:t>
      </w:r>
      <w:r w:rsidRPr="00375C23">
        <w:rPr>
          <w:rFonts w:asciiTheme="minorHAnsi" w:hAnsiTheme="minorHAnsi"/>
          <w:sz w:val="22"/>
          <w:szCs w:val="22"/>
        </w:rPr>
        <w:br/>
      </w:r>
      <w:r w:rsidRPr="00375C23">
        <w:rPr>
          <w:rFonts w:asciiTheme="minorHAnsi" w:hAnsiTheme="minorHAnsi"/>
          <w:sz w:val="22"/>
          <w:szCs w:val="22"/>
        </w:rPr>
        <w:br/>
        <w:t>e) Poprawność ortograficzna będzie oceniana według trzech kluczy:</w:t>
      </w:r>
    </w:p>
    <w:p w:rsidR="00945935" w:rsidRPr="00375C23" w:rsidRDefault="00945935" w:rsidP="00945935">
      <w:pPr>
        <w:ind w:firstLine="708"/>
        <w:rPr>
          <w:rFonts w:asciiTheme="minorHAnsi" w:hAnsiTheme="minorHAnsi"/>
          <w:sz w:val="22"/>
          <w:szCs w:val="22"/>
        </w:rPr>
      </w:pPr>
      <w:r w:rsidRPr="00375C23">
        <w:rPr>
          <w:rFonts w:asciiTheme="minorHAnsi" w:hAnsiTheme="minorHAnsi"/>
          <w:sz w:val="22"/>
          <w:szCs w:val="22"/>
        </w:rPr>
        <w:t>- dla uczniów szkół podstawowych</w:t>
      </w:r>
      <w:r w:rsidR="001F62FA">
        <w:rPr>
          <w:rFonts w:asciiTheme="minorHAnsi" w:hAnsiTheme="minorHAnsi"/>
          <w:sz w:val="22"/>
          <w:szCs w:val="22"/>
        </w:rPr>
        <w:t>,</w:t>
      </w:r>
    </w:p>
    <w:p w:rsidR="00945935" w:rsidRPr="00375C23" w:rsidRDefault="00945935" w:rsidP="00945935">
      <w:pPr>
        <w:ind w:firstLine="708"/>
        <w:rPr>
          <w:rFonts w:asciiTheme="minorHAnsi" w:hAnsiTheme="minorHAnsi"/>
          <w:sz w:val="22"/>
          <w:szCs w:val="22"/>
        </w:rPr>
      </w:pPr>
      <w:r w:rsidRPr="00375C23">
        <w:rPr>
          <w:rFonts w:asciiTheme="minorHAnsi" w:hAnsiTheme="minorHAnsi"/>
          <w:sz w:val="22"/>
          <w:szCs w:val="22"/>
        </w:rPr>
        <w:t>- dla uczniów gimnazjów</w:t>
      </w:r>
      <w:r w:rsidR="00375C23" w:rsidRPr="00375C23">
        <w:rPr>
          <w:rFonts w:asciiTheme="minorHAnsi" w:hAnsiTheme="minorHAnsi"/>
          <w:sz w:val="22"/>
          <w:szCs w:val="22"/>
        </w:rPr>
        <w:t xml:space="preserve"> i szkół ponadgimnazjalnych</w:t>
      </w:r>
      <w:r w:rsidR="001F62FA">
        <w:rPr>
          <w:rFonts w:asciiTheme="minorHAnsi" w:hAnsiTheme="minorHAnsi"/>
          <w:sz w:val="22"/>
          <w:szCs w:val="22"/>
        </w:rPr>
        <w:t>,</w:t>
      </w:r>
    </w:p>
    <w:p w:rsidR="00945935" w:rsidRPr="00375C23" w:rsidRDefault="00945935" w:rsidP="00945935">
      <w:pPr>
        <w:ind w:firstLine="708"/>
        <w:rPr>
          <w:rFonts w:asciiTheme="minorHAnsi" w:hAnsiTheme="minorHAnsi"/>
          <w:sz w:val="22"/>
          <w:szCs w:val="22"/>
        </w:rPr>
      </w:pPr>
      <w:r w:rsidRPr="00375C23">
        <w:rPr>
          <w:rFonts w:asciiTheme="minorHAnsi" w:hAnsiTheme="minorHAnsi"/>
          <w:sz w:val="22"/>
          <w:szCs w:val="22"/>
        </w:rPr>
        <w:t>- dla osób dorosłych</w:t>
      </w:r>
      <w:r w:rsidR="001F62FA">
        <w:rPr>
          <w:rFonts w:asciiTheme="minorHAnsi" w:hAnsiTheme="minorHAnsi"/>
          <w:sz w:val="22"/>
          <w:szCs w:val="22"/>
        </w:rPr>
        <w:t>.</w:t>
      </w:r>
      <w:r w:rsidRPr="00375C23">
        <w:rPr>
          <w:rFonts w:asciiTheme="minorHAnsi" w:hAnsiTheme="minorHAnsi"/>
          <w:sz w:val="22"/>
          <w:szCs w:val="22"/>
        </w:rPr>
        <w:br/>
      </w:r>
      <w:r w:rsidRPr="00375C23">
        <w:rPr>
          <w:rFonts w:asciiTheme="minorHAnsi" w:hAnsiTheme="minorHAnsi"/>
          <w:sz w:val="22"/>
          <w:szCs w:val="22"/>
        </w:rPr>
        <w:br/>
        <w:t>f) Wszelkie nieczytelne i niejednoznaczne zapisy wyrazów, grup wyrazowych i znaków interpunkcyjnych będą interpretowane na niekorzyść piszącego. Ewentualne poprawki należy nanieść przez skreślenie wyrazu błędnego i napisanie powyżej wersji poprawnej. Skreślenia muszą być wyraźnie zaznaczone. Również w poprawkach nie wolno używać wersalików, czyli wielkich liter drukowanych.</w:t>
      </w:r>
      <w:r w:rsidRPr="00375C23">
        <w:rPr>
          <w:rFonts w:asciiTheme="minorHAnsi" w:hAnsiTheme="minorHAnsi"/>
          <w:sz w:val="22"/>
          <w:szCs w:val="22"/>
        </w:rPr>
        <w:br/>
      </w:r>
      <w:r w:rsidRPr="00375C23">
        <w:rPr>
          <w:rFonts w:asciiTheme="minorHAnsi" w:hAnsiTheme="minorHAnsi"/>
          <w:sz w:val="22"/>
          <w:szCs w:val="22"/>
        </w:rPr>
        <w:br/>
        <w:t xml:space="preserve">g) Na podstawie napisanych dyktand </w:t>
      </w:r>
      <w:r w:rsidR="00355BC1">
        <w:rPr>
          <w:rFonts w:asciiTheme="minorHAnsi" w:hAnsiTheme="minorHAnsi"/>
          <w:sz w:val="22"/>
          <w:szCs w:val="22"/>
        </w:rPr>
        <w:t>jury wyłoni trzech laureatów w każdej kategorii wiekowej</w:t>
      </w:r>
      <w:r w:rsidRPr="00375C23">
        <w:rPr>
          <w:rFonts w:asciiTheme="minorHAnsi" w:hAnsiTheme="minorHAnsi"/>
          <w:sz w:val="22"/>
          <w:szCs w:val="22"/>
        </w:rPr>
        <w:t>.</w:t>
      </w:r>
    </w:p>
    <w:p w:rsidR="00945935" w:rsidRPr="00375C23" w:rsidRDefault="00945935" w:rsidP="00945935">
      <w:pPr>
        <w:rPr>
          <w:rFonts w:asciiTheme="minorHAnsi" w:hAnsiTheme="minorHAnsi"/>
          <w:sz w:val="22"/>
          <w:szCs w:val="22"/>
        </w:rPr>
      </w:pPr>
    </w:p>
    <w:p w:rsidR="00945935" w:rsidRPr="00375C23" w:rsidRDefault="00945935" w:rsidP="00945935">
      <w:pPr>
        <w:rPr>
          <w:rFonts w:asciiTheme="minorHAnsi" w:hAnsiTheme="minorHAnsi"/>
          <w:sz w:val="22"/>
          <w:szCs w:val="22"/>
        </w:rPr>
      </w:pPr>
      <w:r w:rsidRPr="00375C23">
        <w:rPr>
          <w:rFonts w:asciiTheme="minorHAnsi" w:hAnsiTheme="minorHAnsi"/>
          <w:sz w:val="22"/>
          <w:szCs w:val="22"/>
        </w:rPr>
        <w:t>h) Ogłoszenie wyników odbędzie się po projekcji filmowej towarzyszącej imprezie.</w:t>
      </w:r>
      <w:r w:rsidRPr="00375C23">
        <w:rPr>
          <w:rFonts w:asciiTheme="minorHAnsi" w:hAnsiTheme="minorHAnsi"/>
          <w:sz w:val="22"/>
          <w:szCs w:val="22"/>
        </w:rPr>
        <w:br/>
      </w:r>
      <w:r w:rsidRPr="00375C23">
        <w:rPr>
          <w:rFonts w:asciiTheme="minorHAnsi" w:hAnsiTheme="minorHAnsi"/>
          <w:sz w:val="22"/>
          <w:szCs w:val="22"/>
        </w:rPr>
        <w:br/>
        <w:t>i) Organizator nie przewiduje możliwości wglądu do własnej pracy konkursowej po zakończeniu konkursu.</w:t>
      </w:r>
      <w:r w:rsidRPr="00375C23">
        <w:rPr>
          <w:rFonts w:asciiTheme="minorHAnsi" w:hAnsiTheme="minorHAnsi"/>
          <w:sz w:val="22"/>
          <w:szCs w:val="22"/>
        </w:rPr>
        <w:br/>
      </w:r>
      <w:r w:rsidRPr="00375C23">
        <w:rPr>
          <w:rFonts w:asciiTheme="minorHAnsi" w:hAnsiTheme="minorHAnsi"/>
          <w:sz w:val="22"/>
          <w:szCs w:val="22"/>
        </w:rPr>
        <w:br/>
        <w:t xml:space="preserve">j) Tekst dyktanda opracowany zostanie na podstawie zasad pisowni i interpunkcji zawartych w Wielkim słowniku ortograficznym PWN pod redakcją Edwarda Polańskiego, Wydawnictwo Naukowe PWN, Warszawa 2010. </w:t>
      </w:r>
    </w:p>
    <w:p w:rsidR="00945935" w:rsidRPr="00375C23" w:rsidRDefault="00945935" w:rsidP="00945935">
      <w:pPr>
        <w:rPr>
          <w:rFonts w:asciiTheme="minorHAnsi" w:hAnsiTheme="minorHAnsi"/>
          <w:sz w:val="22"/>
          <w:szCs w:val="22"/>
        </w:rPr>
      </w:pPr>
      <w:r w:rsidRPr="00375C23">
        <w:rPr>
          <w:rFonts w:asciiTheme="minorHAnsi" w:hAnsiTheme="minorHAnsi"/>
          <w:color w:val="000000"/>
          <w:sz w:val="22"/>
          <w:szCs w:val="22"/>
        </w:rPr>
        <w:t>so.pwn.pl</w:t>
      </w:r>
      <w:r w:rsidRPr="00375C23">
        <w:rPr>
          <w:rFonts w:asciiTheme="minorHAnsi" w:hAnsiTheme="minorHAnsi"/>
          <w:sz w:val="22"/>
          <w:szCs w:val="22"/>
        </w:rPr>
        <w:br/>
      </w:r>
      <w:r w:rsidRPr="00375C23">
        <w:rPr>
          <w:rFonts w:asciiTheme="minorHAnsi" w:hAnsiTheme="minorHAnsi"/>
          <w:sz w:val="22"/>
          <w:szCs w:val="22"/>
        </w:rPr>
        <w:br/>
        <w:t xml:space="preserve">5. </w:t>
      </w:r>
      <w:r w:rsidRPr="00375C23">
        <w:rPr>
          <w:rStyle w:val="Pogrubienie"/>
          <w:rFonts w:asciiTheme="minorHAnsi" w:hAnsiTheme="minorHAnsi"/>
          <w:sz w:val="22"/>
          <w:szCs w:val="22"/>
        </w:rPr>
        <w:t>Nagrody</w:t>
      </w:r>
      <w:r w:rsidRPr="00375C23">
        <w:rPr>
          <w:rFonts w:asciiTheme="minorHAnsi" w:hAnsiTheme="minorHAnsi"/>
          <w:sz w:val="22"/>
          <w:szCs w:val="22"/>
        </w:rPr>
        <w:br/>
        <w:t xml:space="preserve">a) Nagrody zostaną przyznane zwycięzcom po ogłoszeniu wyników. </w:t>
      </w:r>
    </w:p>
    <w:p w:rsidR="00945935" w:rsidRPr="00375C23" w:rsidRDefault="00945935" w:rsidP="00945935">
      <w:pPr>
        <w:rPr>
          <w:rFonts w:asciiTheme="minorHAnsi" w:hAnsiTheme="minorHAnsi"/>
          <w:sz w:val="22"/>
          <w:szCs w:val="22"/>
        </w:rPr>
      </w:pPr>
      <w:r w:rsidRPr="00375C23">
        <w:rPr>
          <w:rFonts w:asciiTheme="minorHAnsi" w:hAnsiTheme="minorHAnsi"/>
          <w:sz w:val="22"/>
          <w:szCs w:val="22"/>
        </w:rPr>
        <w:br/>
        <w:t>b) Nagrodami w dyktandzie będą książki, słowne gry planszowe oraz gadżety ufundowane dzięki dofinansowaniu ze środków Narodowego Ce</w:t>
      </w:r>
      <w:r w:rsidR="00357C9B">
        <w:rPr>
          <w:rFonts w:asciiTheme="minorHAnsi" w:hAnsiTheme="minorHAnsi"/>
          <w:sz w:val="22"/>
          <w:szCs w:val="22"/>
        </w:rPr>
        <w:t>ntrum Kultury w ramach projektu</w:t>
      </w:r>
      <w:r w:rsidR="00355BC1">
        <w:rPr>
          <w:rFonts w:asciiTheme="minorHAnsi" w:hAnsiTheme="minorHAnsi"/>
          <w:sz w:val="22"/>
          <w:szCs w:val="22"/>
        </w:rPr>
        <w:t>.</w:t>
      </w:r>
      <w:r w:rsidRPr="00375C23">
        <w:rPr>
          <w:rFonts w:asciiTheme="minorHAnsi" w:hAnsiTheme="minorHAnsi"/>
          <w:sz w:val="22"/>
          <w:szCs w:val="22"/>
        </w:rPr>
        <w:br/>
      </w:r>
      <w:r w:rsidRPr="00375C23">
        <w:rPr>
          <w:rFonts w:asciiTheme="minorHAnsi" w:hAnsiTheme="minorHAnsi"/>
          <w:sz w:val="22"/>
          <w:szCs w:val="22"/>
        </w:rPr>
        <w:br/>
        <w:t xml:space="preserve">6. </w:t>
      </w:r>
      <w:r w:rsidRPr="00375C23">
        <w:rPr>
          <w:rStyle w:val="Pogrubienie"/>
          <w:rFonts w:asciiTheme="minorHAnsi" w:hAnsiTheme="minorHAnsi"/>
          <w:sz w:val="22"/>
          <w:szCs w:val="22"/>
        </w:rPr>
        <w:t>Postanowienia końcowe</w:t>
      </w:r>
      <w:r w:rsidRPr="00375C23">
        <w:rPr>
          <w:rFonts w:asciiTheme="minorHAnsi" w:hAnsiTheme="minorHAnsi"/>
          <w:sz w:val="22"/>
          <w:szCs w:val="22"/>
        </w:rPr>
        <w:br/>
        <w:t>a) Udział w konkursie jest dobrowolny i oznacza przyjęcie w pełni postanowień niniejszego Regulaminu.</w:t>
      </w:r>
      <w:r w:rsidRPr="00375C23">
        <w:rPr>
          <w:rFonts w:asciiTheme="minorHAnsi" w:hAnsiTheme="minorHAnsi"/>
          <w:sz w:val="22"/>
          <w:szCs w:val="22"/>
        </w:rPr>
        <w:br/>
      </w:r>
      <w:r w:rsidRPr="00375C23">
        <w:rPr>
          <w:rFonts w:asciiTheme="minorHAnsi" w:hAnsiTheme="minorHAnsi"/>
          <w:sz w:val="22"/>
          <w:szCs w:val="22"/>
        </w:rPr>
        <w:br/>
        <w:t xml:space="preserve">b) Niniejszy Regulamin dostępny jest w Miejskiej Bibliotece Publicznej w Jaśle oraz na stronie internetowej: </w:t>
      </w:r>
      <w:hyperlink r:id="rId6" w:history="1">
        <w:r w:rsidRPr="00375C23">
          <w:rPr>
            <w:rStyle w:val="Hipercze"/>
            <w:rFonts w:asciiTheme="minorHAnsi" w:hAnsiTheme="minorHAnsi"/>
            <w:sz w:val="22"/>
            <w:szCs w:val="22"/>
          </w:rPr>
          <w:t>www.mbp.jaslo.pl</w:t>
        </w:r>
      </w:hyperlink>
    </w:p>
    <w:p w:rsidR="00945935" w:rsidRPr="00375C23" w:rsidRDefault="00945935" w:rsidP="00945935">
      <w:pPr>
        <w:rPr>
          <w:rFonts w:asciiTheme="minorHAnsi" w:hAnsiTheme="minorHAnsi"/>
          <w:sz w:val="22"/>
          <w:szCs w:val="22"/>
        </w:rPr>
      </w:pPr>
      <w:r w:rsidRPr="00375C23">
        <w:rPr>
          <w:rFonts w:asciiTheme="minorHAnsi" w:hAnsiTheme="minorHAnsi"/>
          <w:sz w:val="22"/>
          <w:szCs w:val="22"/>
        </w:rPr>
        <w:br/>
        <w:t>c) Sytuacje nieobjęte niniejszym regula</w:t>
      </w:r>
      <w:r w:rsidR="00D155ED">
        <w:rPr>
          <w:rFonts w:asciiTheme="minorHAnsi" w:hAnsiTheme="minorHAnsi"/>
          <w:sz w:val="22"/>
          <w:szCs w:val="22"/>
        </w:rPr>
        <w:t>minem rozstrzyga Organizator</w:t>
      </w:r>
      <w:r w:rsidRPr="00375C23">
        <w:rPr>
          <w:rFonts w:asciiTheme="minorHAnsi" w:hAnsiTheme="minorHAnsi"/>
          <w:sz w:val="22"/>
          <w:szCs w:val="22"/>
        </w:rPr>
        <w:t>.</w:t>
      </w:r>
      <w:r w:rsidRPr="00375C23">
        <w:rPr>
          <w:rFonts w:asciiTheme="minorHAnsi" w:hAnsiTheme="minorHAnsi"/>
          <w:sz w:val="22"/>
          <w:szCs w:val="22"/>
        </w:rPr>
        <w:br/>
      </w:r>
    </w:p>
    <w:p w:rsidR="00AE2859" w:rsidRPr="00375C23" w:rsidRDefault="00AE2859">
      <w:pPr>
        <w:rPr>
          <w:rFonts w:asciiTheme="minorHAnsi" w:hAnsiTheme="minorHAnsi"/>
          <w:sz w:val="22"/>
          <w:szCs w:val="22"/>
        </w:rPr>
      </w:pPr>
      <w:bookmarkStart w:id="0" w:name="_GoBack"/>
      <w:bookmarkEnd w:id="0"/>
    </w:p>
    <w:sectPr w:rsidR="00AE2859" w:rsidRPr="00375C23" w:rsidSect="001901C1">
      <w:pgSz w:w="11906" w:h="16838"/>
      <w:pgMar w:top="89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935"/>
    <w:rsid w:val="001F62FA"/>
    <w:rsid w:val="00355BC1"/>
    <w:rsid w:val="00357C9B"/>
    <w:rsid w:val="00375C23"/>
    <w:rsid w:val="00945935"/>
    <w:rsid w:val="009521F8"/>
    <w:rsid w:val="009D6DFA"/>
    <w:rsid w:val="00AE2859"/>
    <w:rsid w:val="00CD3C66"/>
    <w:rsid w:val="00D155ED"/>
    <w:rsid w:val="00DB2E6B"/>
    <w:rsid w:val="00ED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59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945935"/>
    <w:rPr>
      <w:b/>
      <w:bCs/>
    </w:rPr>
  </w:style>
  <w:style w:type="character" w:styleId="Hipercze">
    <w:name w:val="Hyperlink"/>
    <w:basedOn w:val="Domylnaczcionkaakapitu"/>
    <w:rsid w:val="00945935"/>
    <w:rPr>
      <w:color w:val="0000FF"/>
      <w:u w:val="single"/>
    </w:rPr>
  </w:style>
  <w:style w:type="paragraph" w:styleId="NormalnyWeb">
    <w:name w:val="Normal (Web)"/>
    <w:basedOn w:val="Normalny"/>
    <w:rsid w:val="009459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59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945935"/>
    <w:rPr>
      <w:b/>
      <w:bCs/>
    </w:rPr>
  </w:style>
  <w:style w:type="character" w:styleId="Hipercze">
    <w:name w:val="Hyperlink"/>
    <w:basedOn w:val="Domylnaczcionkaakapitu"/>
    <w:rsid w:val="00945935"/>
    <w:rPr>
      <w:color w:val="0000FF"/>
      <w:u w:val="single"/>
    </w:rPr>
  </w:style>
  <w:style w:type="paragraph" w:styleId="NormalnyWeb">
    <w:name w:val="Normal (Web)"/>
    <w:basedOn w:val="Normalny"/>
    <w:rsid w:val="009459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bp.jaslo.pl" TargetMode="External"/><Relationship Id="rId5" Type="http://schemas.openxmlformats.org/officeDocument/2006/relationships/hyperlink" Target="mailto:czytelnia@mbp.jasl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646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10</cp:revision>
  <dcterms:created xsi:type="dcterms:W3CDTF">2013-10-08T15:28:00Z</dcterms:created>
  <dcterms:modified xsi:type="dcterms:W3CDTF">2013-10-17T08:53:00Z</dcterms:modified>
</cp:coreProperties>
</file>